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C13" w:rsidRPr="00E32C67" w:rsidRDefault="00437C13" w:rsidP="005337A3">
      <w:pPr>
        <w:widowControl w:val="0"/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43721B" w:rsidRPr="00F57CB7" w:rsidRDefault="0043721B" w:rsidP="00F57CB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  <w:t xml:space="preserve">Приложение </w:t>
      </w:r>
    </w:p>
    <w:p w:rsidR="00560946" w:rsidRPr="00F57CB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к приказу №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0E39D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__</w:t>
      </w:r>
      <w:r w:rsidR="000E39D5" w:rsidRPr="008F769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u w:val="single"/>
          <w:lang w:eastAsia="ru-RU"/>
        </w:rPr>
        <w:t>110</w:t>
      </w:r>
      <w:r w:rsidR="006016F2" w:rsidRPr="008F769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u w:val="single"/>
          <w:lang w:eastAsia="ru-RU"/>
        </w:rPr>
        <w:t>_</w:t>
      </w:r>
    </w:p>
    <w:p w:rsidR="00E32C67" w:rsidRPr="00F57CB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от </w:t>
      </w:r>
      <w:r w:rsidR="000E39D5" w:rsidRPr="008F769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u w:val="single"/>
          <w:lang w:eastAsia="ru-RU"/>
        </w:rPr>
        <w:t>«31</w:t>
      </w:r>
      <w:r w:rsidR="00437C13" w:rsidRPr="008F769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u w:val="single"/>
          <w:lang w:eastAsia="ru-RU"/>
        </w:rPr>
        <w:t>»</w:t>
      </w:r>
      <w:r w:rsidR="008F769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u w:val="single"/>
          <w:lang w:eastAsia="ru-RU"/>
        </w:rPr>
        <w:t xml:space="preserve">   </w:t>
      </w:r>
      <w:r w:rsidR="00F57CB7" w:rsidRPr="008F769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u w:val="single"/>
          <w:lang w:eastAsia="ru-RU"/>
        </w:rPr>
        <w:t xml:space="preserve"> </w:t>
      </w:r>
      <w:r w:rsidR="000E39D5" w:rsidRPr="000E39D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u w:val="single"/>
          <w:lang w:eastAsia="ru-RU"/>
        </w:rPr>
        <w:t>Августа</w:t>
      </w:r>
      <w:r w:rsidR="000E39D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560946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2021</w:t>
      </w: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года</w:t>
      </w:r>
    </w:p>
    <w:p w:rsid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302F7A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3721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ПОЛОЖЕНИЕ</w:t>
      </w:r>
      <w:r w:rsidR="00302F7A" w:rsidRPr="0009648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AA424B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школьном (ученическом)</w:t>
      </w:r>
    </w:p>
    <w:p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самоуправлении в</w:t>
      </w:r>
      <w:r w:rsidR="00AA4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25C2">
        <w:rPr>
          <w:rStyle w:val="a6"/>
          <w:rFonts w:ascii="Times New Roman" w:hAnsi="Times New Roman" w:cs="Times New Roman"/>
          <w:sz w:val="28"/>
        </w:rPr>
        <w:t>«</w:t>
      </w:r>
      <w:proofErr w:type="spellStart"/>
      <w:r w:rsidR="00ED25C2">
        <w:rPr>
          <w:rStyle w:val="a6"/>
          <w:rFonts w:ascii="Times New Roman" w:hAnsi="Times New Roman" w:cs="Times New Roman"/>
          <w:sz w:val="28"/>
        </w:rPr>
        <w:t>Начад</w:t>
      </w:r>
      <w:r w:rsidR="00AA424B" w:rsidRPr="0043721B">
        <w:rPr>
          <w:rStyle w:val="a6"/>
          <w:rFonts w:ascii="Times New Roman" w:hAnsi="Times New Roman" w:cs="Times New Roman"/>
          <w:sz w:val="28"/>
        </w:rPr>
        <w:t>инская</w:t>
      </w:r>
      <w:proofErr w:type="spellEnd"/>
      <w:r w:rsidR="00AA424B" w:rsidRPr="0043721B">
        <w:rPr>
          <w:rStyle w:val="a6"/>
          <w:rFonts w:ascii="Times New Roman" w:hAnsi="Times New Roman" w:cs="Times New Roman"/>
          <w:sz w:val="28"/>
        </w:rPr>
        <w:t xml:space="preserve"> СОШ»</w:t>
      </w:r>
    </w:p>
    <w:p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43721B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sz w:val="28"/>
        </w:rPr>
      </w:pPr>
      <w:r w:rsidRPr="0043721B">
        <w:rPr>
          <w:rStyle w:val="a6"/>
          <w:rFonts w:ascii="Times New Roman" w:hAnsi="Times New Roman" w:cs="Times New Roman"/>
          <w:sz w:val="28"/>
        </w:rPr>
        <w:t>Общие положения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Современное становление гражданского общества требует, чтобы система образования содействовала формированию сознательного гражданина, эффективно участвующего в демократическом процессе. В решении этой задачи приоритетным ориентиром для  образования личности становится способность к самоорганизации, умению отстаивать свои права, участию в преобразовании своей страны.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    Программа деятельности школьного самоуправления  является одним из инструментов в  решении проблемы воспитания нравственной личности, способной к самореализации и самоадаптации в социуме.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Проблема воспитания нравственности является  актуальной для  нашего времени в развитии общества  в целом.  Участие подростков в работе органов самоуправления - это способ учиться жить в социальном пространстве прав  и обязанностей, возможность продемонстрировать уникальность своей личности, осознать свою сопричастность к тому, что происходит в обществе, освоить общественный опыт.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Самоуправление – один из режимов протекания совместной деятельности, наряду с руководством и управлением. Это структура отношений, когда предпочтение отдается демократическому, свободному, стимулирующему типу взаимоотношений. Это самостоятельность в проявлении инициативы, принятии решений и их реализации в интересах своего коллектива.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развития школы лежат три важнейших процесса: педагогическое самоуправление, ученическое самоуправление. Именно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оуправление объединяет процессы педагогического и ученического самоуправления (которые в принципе могут существовать независимо друг от друга) в единую систему. Именно в процессе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оуправления происходит формирование культуры партнерских отношений между людьми разного возраста и социального опыта.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школьного (ученического) самоуправления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744E21"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4E0AAC">
        <w:rPr>
          <w:rStyle w:val="a6"/>
          <w:rFonts w:ascii="Times New Roman" w:hAnsi="Times New Roman" w:cs="Times New Roman"/>
          <w:b w:val="0"/>
          <w:sz w:val="28"/>
        </w:rPr>
        <w:t>Начад</w:t>
      </w:r>
      <w:r w:rsidR="00744E21">
        <w:rPr>
          <w:rStyle w:val="a6"/>
          <w:rFonts w:ascii="Times New Roman" w:hAnsi="Times New Roman" w:cs="Times New Roman"/>
          <w:b w:val="0"/>
          <w:sz w:val="28"/>
        </w:rPr>
        <w:t>инская</w:t>
      </w:r>
      <w:proofErr w:type="spellEnd"/>
      <w:r w:rsid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обеспечение исполнения Закона Российской Федерации № 273 – ФЗ от 21.12.2012 года «Об образовании в Российской Федерации»;</w:t>
      </w:r>
    </w:p>
    <w:p w:rsidR="004D7889" w:rsidRDefault="00E32C67" w:rsidP="004D7889">
      <w:pPr>
        <w:pStyle w:val="1"/>
        <w:shd w:val="clear" w:color="auto" w:fill="FFFFFF"/>
        <w:spacing w:before="313" w:after="188" w:line="526" w:lineRule="atLeast"/>
        <w:jc w:val="both"/>
        <w:rPr>
          <w:rFonts w:ascii="Times New Roman" w:hAnsi="Times New Roman" w:cs="Times New Roman"/>
          <w:b w:val="0"/>
          <w:color w:val="auto"/>
        </w:rPr>
      </w:pPr>
      <w:r w:rsidRPr="00D253C4">
        <w:rPr>
          <w:rFonts w:ascii="Times New Roman" w:eastAsia="Times New Roman" w:hAnsi="Times New Roman" w:cs="Times New Roman"/>
          <w:lang w:eastAsia="ru-RU"/>
        </w:rPr>
        <w:lastRenderedPageBreak/>
        <w:t xml:space="preserve"> - </w:t>
      </w:r>
      <w:r w:rsidR="004D788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D7889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- </w:t>
      </w:r>
      <w:r w:rsidR="004D7889">
        <w:rPr>
          <w:rFonts w:ascii="Times New Roman" w:hAnsi="Times New Roman" w:cs="Times New Roman"/>
          <w:b w:val="0"/>
          <w:color w:val="auto"/>
        </w:rPr>
        <w:t>обеспечение исполнения Закона</w:t>
      </w:r>
      <w:proofErr w:type="gramStart"/>
      <w:r w:rsidR="004D7889">
        <w:rPr>
          <w:rFonts w:ascii="Times New Roman" w:hAnsi="Times New Roman" w:cs="Times New Roman"/>
          <w:b w:val="0"/>
          <w:color w:val="auto"/>
        </w:rPr>
        <w:t xml:space="preserve"> О</w:t>
      </w:r>
      <w:proofErr w:type="gramEnd"/>
      <w:r w:rsidR="004D7889">
        <w:rPr>
          <w:rFonts w:ascii="Times New Roman" w:hAnsi="Times New Roman" w:cs="Times New Roman"/>
          <w:b w:val="0"/>
          <w:color w:val="auto"/>
        </w:rPr>
        <w:t xml:space="preserve"> молодежной политике в Республике Дагестан от 29.12.2016 г № 84</w:t>
      </w:r>
      <w:bookmarkStart w:id="0" w:name="_GoBack"/>
      <w:bookmarkEnd w:id="0"/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уровня самоорганизации учащейся молодежи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формирование готовности ребят к участию в управлении обществом.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Основными задачами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 являются: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поддержка молодых людей с активной жизненной позицией;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создание условий для реализации творческого потенциала учащихся школ Краснодарского края;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участие в реализации краевых программ, касающихся решения проблем учащейся молодежи;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у участников органов школьного (ученического) самоуправления умения аргументировано отстаивать свое мнение на основе толерантного общения; 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межшкольного взаимодействия на территории  сельских (городских) поселений края;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интереса учащейся молодежи к вопросам развития демократической системы, парламентаризма, избирательного права и избирательного процесса;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молодежи к участию в общественно – политической жизни края, приобретение опыта управленческой и организаторской деятельности.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самоуправления: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самоактивизация – вовлечение как можно большего числа членов ученических коллективов в решение управленческих проблем, систематическую работу по включению их в новые сферы деятельности;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организационное саморегулирование – способность участников  коллектива самостоятельно изменять свою структуру с целью более успешного решения организационных задач;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коллективный самоконтроль – самоанализ своей деятельности и поиск более эффективных решений поставленных задач;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межшкольных мероприятий поселенческого, муниципального и краевого уровня;</w:t>
      </w:r>
    </w:p>
    <w:p w:rsidR="00E32C67" w:rsidRPr="00D253C4" w:rsidRDefault="00E32C67" w:rsidP="00744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общественными организациями и другими органами самоуправления.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необходимо выполнение нескольких условий: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введение единых правил формирования и общих подходов к деятельности органов школьного (ученического) самоуправления;</w:t>
      </w:r>
    </w:p>
    <w:p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специалистов для сопровождения деятельности органов школьного (ученического) самоуправления, обладающих навыками и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методиками организационной работы в подростковых и молодежных коллективах;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объединяющей деятельности учащихся школ;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координирующего органа, определяющего вектор развития школьного (ученического) самоуправления в Краснодарском крае.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Лидеры школьного (ученического) самоуправления обязательно входят в состав молодежного Совета при главе муниципального образования.</w:t>
      </w:r>
    </w:p>
    <w:p w:rsidR="00E32C67" w:rsidRPr="00D253C4" w:rsidRDefault="00E32C67" w:rsidP="00E32C67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E21" w:rsidRPr="00744E21" w:rsidRDefault="00E32C67" w:rsidP="00E32C6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Организаторы </w:t>
      </w:r>
    </w:p>
    <w:p w:rsidR="00744E21" w:rsidRPr="00744E21" w:rsidRDefault="00744E21" w:rsidP="00744E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еятельности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(ученического) </w:t>
      </w:r>
    </w:p>
    <w:p w:rsidR="00E32C67" w:rsidRDefault="00E32C67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744E21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E0AAC">
        <w:rPr>
          <w:rStyle w:val="a6"/>
          <w:rFonts w:ascii="Times New Roman" w:hAnsi="Times New Roman" w:cs="Times New Roman"/>
          <w:sz w:val="28"/>
          <w:szCs w:val="28"/>
        </w:rPr>
        <w:t>Начад</w:t>
      </w:r>
      <w:r w:rsidR="00744E21" w:rsidRPr="00744E21">
        <w:rPr>
          <w:rStyle w:val="a6"/>
          <w:rFonts w:ascii="Times New Roman" w:hAnsi="Times New Roman" w:cs="Times New Roman"/>
          <w:sz w:val="28"/>
          <w:szCs w:val="28"/>
        </w:rPr>
        <w:t>инская</w:t>
      </w:r>
      <w:r w:rsidR="00744E21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</w:p>
    <w:p w:rsidR="00744E21" w:rsidRPr="00744E21" w:rsidRDefault="00744E21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101245" w:rsidRDefault="00E32C67" w:rsidP="00E32C67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деятельности школьного (ученического) самоуправления в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4E0AAC">
        <w:rPr>
          <w:rStyle w:val="a6"/>
          <w:rFonts w:ascii="Times New Roman" w:hAnsi="Times New Roman" w:cs="Times New Roman"/>
          <w:sz w:val="28"/>
          <w:szCs w:val="28"/>
        </w:rPr>
        <w:t>Начад</w:t>
      </w:r>
      <w:r w:rsidR="00D97309" w:rsidRPr="00744E21">
        <w:rPr>
          <w:rStyle w:val="a6"/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E32C67" w:rsidRPr="00101245" w:rsidRDefault="00E32C67" w:rsidP="00E32C6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молодежной политики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 района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- министерство образования и науки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избирательная комиссия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2  Организаторами школьного (ученического)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4E0AAC">
        <w:rPr>
          <w:rStyle w:val="a6"/>
          <w:rFonts w:ascii="Times New Roman" w:hAnsi="Times New Roman" w:cs="Times New Roman"/>
          <w:sz w:val="28"/>
          <w:szCs w:val="28"/>
        </w:rPr>
        <w:t>Начад</w:t>
      </w:r>
      <w:r w:rsidR="00D97309" w:rsidRPr="00744E21">
        <w:rPr>
          <w:rStyle w:val="a6"/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  <w:r w:rsidR="00D97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«Тлярати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молодежи муниципального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Тляратинский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территориальные избирательные комиссии, избирательные комисс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муниципального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2.3 Организатором деятельности школьного (ученического) самоуправления на уровне сельского поселения является специалист по работе с молодежью администрации сельского поселения.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2.4 Организаторы осуществляют следующие функции: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6157E2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школьного (ученического) самоуправления</w:t>
      </w:r>
    </w:p>
    <w:p w:rsidR="00E32C67" w:rsidRPr="006157E2" w:rsidRDefault="00E32C67" w:rsidP="00E32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порядок их формирования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3.1 Школьное (ученическое) самоуправление в школе является общественным, самодеятельным, самоуправляемым, некоммерческим и добровольным объединением учеников школы.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Школьное (ученическое) самоуправление в школе действует на основании Положения о школьном (ученическом) самоуправлении в муниципальном образовании, которое разрабатывается и утверждается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ученическим</w:t>
      </w:r>
      <w:r w:rsidR="00C81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и согласовывается с органом по делам молодежи муниципального образования, органом управления образованием муниципального образования и территориальной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избирательной комиссией (избирательной комиссией  муниципального образования).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3.2 Органом школьного (ученического) самоуправления школы является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Ученический Совет школы формируется ежегодно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20 октября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года из числа активных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творческих учащихся 5-11 классов и действует в течение учебного года.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Каждый учащийся 5-11 классов имеет право избирать и быть избранным в  ученический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выборов</w:t>
      </w:r>
      <w:r w:rsidR="0061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на классном уровне с помощью психологических методик,  в соответствии с рекомендациями по выбору лидера классного коллектива – ребенка с  активной жизненной позицией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Возможно также открытое или закрытое голосование за кандидатов, предложенных членами класса  или само выдвинувшихся.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досрочного сложения полномочий члена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новый представитель этого класса избирается классным коллективом в течение 15 дней.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и деятельность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распространяются на всех учеников, обучающихся в школе. 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участвуют в планировании и организации общешкольных и межшкольных  праздников, акций, помогают в проведении тематических круглых столов, конференций, семинаров, мероприятий направленных на пропаганду здорового образа жизни, на развитие творческих, интеллектуальных, спортивных, духовно-патриотических способностей  учащихся школы.  Также члены Совета принимают участие в реализации социальных проектов, направленных на профилактику асоциального поведения и явлений, активно пропагандируют и помогают контролировать соблюдение Закона № 1539 – КЗ</w:t>
      </w:r>
      <w:r w:rsidR="00C8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Courier New"/>
          <w:sz w:val="28"/>
          <w:szCs w:val="28"/>
          <w:lang w:eastAsia="ru-RU"/>
        </w:rPr>
        <w:t>«О мерах по профилактике безнадзорности и правонарушений несовершеннолетних в КК»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поселении.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Ученическим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в срок до 31 октября текущего года составляется, согласовывается с избранным лидером и утверждается директором школы  план работы на учебный год (с учетом летней кампании) в соответствии с типовым планом работы органов школьного (ученического) самоуправления в 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Тляратинском районе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Согласованный и утвержденный план работы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доводится до сведения органов по делам молодежи и органов управления образованием.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принимаются большинством                 голосов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при 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условии участия в заседании Совета не менее 1/2  от его состава. Заседания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проводятся по мере необходимости, но не реже 1-го раза в месяц.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обнародуются в течение трех дней, путем размещения соответствующих данных на информационном стенде, сайте образовательного учреждения, аккаунтах в социальных сетях и проведения классных часов членами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(лидерами  классов).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в его состав могут входить другие ученики, а также представители администрации школы, родительского комитета, попечительского совета и т.д. Такие члены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могут вносить вопросы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могут принимать участие в голосовании.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самостоятельно определяет свою структуру.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при нем для подготовки и проведения отдельных мероприятий и реализации работы по определенным направлениям могут создаваться инициативные группы.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реализации общешкольного плана в классах и в школе; организует работу с активом учащихся старшего, среднего и младшего звена. 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начального звена школы (1-4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знакомятся с деятельностью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через свое участие в различных школьных и внешкольных мероприятиях;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среднего звена школы (5-8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принимают участие в организации и проведении различных школьных и внешкольных мероприятиях: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лидера школы.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старшего звена школы (9-11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 в организации и проведении различных школьных и внешкольных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 право избирать и быть избранными в избирательную комиссию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имеют право избирать и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и быть избранными лидером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3.4  Работе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помогает координатор школьного (ученического) самоу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назначается приказом директора  школы.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 школьного (ученического) самоуправления входит в состав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наряду с другими членами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обладает правом решающего голоса и выполняет функцию секретаря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3.5 Деятельностью </w:t>
      </w:r>
      <w:bookmarkStart w:id="1" w:name="OLE_LINK1"/>
      <w:bookmarkStart w:id="2" w:name="OLE_LINK2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</w:t>
      </w:r>
      <w:bookmarkEnd w:id="1"/>
      <w:bookmarkEnd w:id="2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 лидер школы  (председатель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школы), который избирается сроком на один учебный год в соответствии с Положением о выборах лидера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 школы имеет право из числа членов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назначить до 2-х заместителей.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Лидер школы отчитывается перед учащимися и педагогами школы о работе школьного (ученического) самоуправления  по окончанию учебного года на общем собрании школы. </w:t>
      </w:r>
    </w:p>
    <w:p w:rsidR="00E32C67" w:rsidRPr="00D253C4" w:rsidRDefault="00E32C67" w:rsidP="00E32C6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43721B" w:rsidP="00E32C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32C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E32C67"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32C67" w:rsidRPr="00D253C4">
        <w:rPr>
          <w:rFonts w:ascii="Times New Roman" w:eastAsia="Calibri" w:hAnsi="Times New Roman" w:cs="Times New Roman"/>
          <w:b/>
          <w:sz w:val="28"/>
          <w:szCs w:val="28"/>
        </w:rPr>
        <w:t>Оценка эффективности работы</w:t>
      </w:r>
    </w:p>
    <w:p w:rsidR="00E32C67" w:rsidRPr="00D253C4" w:rsidRDefault="00E32C67" w:rsidP="00E32C6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681">
        <w:rPr>
          <w:rFonts w:ascii="Times New Roman" w:eastAsia="Calibri" w:hAnsi="Times New Roman" w:cs="Times New Roman"/>
          <w:sz w:val="28"/>
          <w:szCs w:val="28"/>
        </w:rPr>
        <w:t>6</w:t>
      </w:r>
      <w:r w:rsidRPr="00D253C4">
        <w:rPr>
          <w:rFonts w:ascii="Times New Roman" w:eastAsia="Calibri" w:hAnsi="Times New Roman" w:cs="Times New Roman"/>
          <w:caps/>
          <w:sz w:val="28"/>
          <w:szCs w:val="28"/>
        </w:rPr>
        <w:t>.1  О</w:t>
      </w:r>
      <w:r w:rsidRPr="00D253C4">
        <w:rPr>
          <w:rFonts w:ascii="Times New Roman" w:eastAsia="Calibri" w:hAnsi="Times New Roman" w:cs="Times New Roman"/>
          <w:sz w:val="28"/>
          <w:szCs w:val="28"/>
        </w:rPr>
        <w:t>жидаемый эффект  функционирования школьного (ученического) самоуправления –  развитие личности старшеклассника, при котором он смог бы: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нормально адаптироваться в социуме в новой  роли лидера;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свободно общаться в любой обстановке и адекватно реагировать на любую ситуацию, руководствуясь системой общечеловеческих ценностей;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обладать знаниями, умениями и навыками организаторской работы;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стремиться к реализации своего интеллектуального потенциала.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7.2 Критерии и показатели эффективности работы: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- сонаправленность целей и задач педагогического коллектива и органов ученического самоуправления;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отношение педагогического коллектива к решениям, принимаемым органами самоуправления (все решения органов самоуправления, принятые на основе регламентирующих документов, должны быть обязательны для выполнения, как детьми, так и взрослыми и  не могут быть отменены в одностороннем порядке);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комфортная обстановка общения и творчества, развитие творческих  способностей старшеклассника;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активное участие в жизни школьного самоуправления  каждого его члена, улучшение показателей участия в конкурсных мероприятиях (наблюдение, беседа, анализ);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качества проводимых мероприятий (опросы, наблюдения, анализ);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стремление к творчеству, увеличение числа инициатив, проявляемых, как членами совета самоуправления, так и членами советов школы;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общей культуры старшеклассника (наблюдение, беседы с классными руководителями, родителями, учителями, анализ);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наполнение активно - деятельностным содержанием свободного времени старшеклассника, обобщение и распространение опыта работы по организации разумного досуга старшеклассника;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снижение уровня тревожности подростка (опросы, наблюдения, беседы с родителями, анализ поведения и состояния подростков).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32C67" w:rsidRPr="00D253C4" w:rsidSect="00533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759DE"/>
    <w:multiLevelType w:val="hybridMultilevel"/>
    <w:tmpl w:val="3DC2BBA8"/>
    <w:lvl w:ilvl="0" w:tplc="19622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ED14ED"/>
    <w:multiLevelType w:val="multilevel"/>
    <w:tmpl w:val="4A3A1B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C67"/>
    <w:rsid w:val="00014A80"/>
    <w:rsid w:val="000629D8"/>
    <w:rsid w:val="000759D3"/>
    <w:rsid w:val="00096482"/>
    <w:rsid w:val="000E39D5"/>
    <w:rsid w:val="001C40E5"/>
    <w:rsid w:val="001D7408"/>
    <w:rsid w:val="00271E5E"/>
    <w:rsid w:val="00302F7A"/>
    <w:rsid w:val="00396B0F"/>
    <w:rsid w:val="0043721B"/>
    <w:rsid w:val="00437C13"/>
    <w:rsid w:val="004D7889"/>
    <w:rsid w:val="004E0AAC"/>
    <w:rsid w:val="005337A3"/>
    <w:rsid w:val="005401C0"/>
    <w:rsid w:val="00560946"/>
    <w:rsid w:val="006016F2"/>
    <w:rsid w:val="006157E2"/>
    <w:rsid w:val="00744E21"/>
    <w:rsid w:val="00777A18"/>
    <w:rsid w:val="007C709C"/>
    <w:rsid w:val="008F7696"/>
    <w:rsid w:val="00AA424B"/>
    <w:rsid w:val="00BE7520"/>
    <w:rsid w:val="00C811A3"/>
    <w:rsid w:val="00C94155"/>
    <w:rsid w:val="00D461C3"/>
    <w:rsid w:val="00D97309"/>
    <w:rsid w:val="00E013D6"/>
    <w:rsid w:val="00E32C67"/>
    <w:rsid w:val="00ED25C2"/>
    <w:rsid w:val="00F2368E"/>
    <w:rsid w:val="00F5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E5"/>
  </w:style>
  <w:style w:type="paragraph" w:styleId="1">
    <w:name w:val="heading 1"/>
    <w:basedOn w:val="a"/>
    <w:next w:val="a"/>
    <w:link w:val="10"/>
    <w:uiPriority w:val="9"/>
    <w:qFormat/>
    <w:rsid w:val="004D78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  <w:style w:type="character" w:styleId="a6">
    <w:name w:val="Strong"/>
    <w:basedOn w:val="a0"/>
    <w:uiPriority w:val="22"/>
    <w:qFormat/>
    <w:rsid w:val="00271E5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D78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5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Админ0</cp:lastModifiedBy>
  <cp:revision>28</cp:revision>
  <cp:lastPrinted>2021-12-15T07:11:00Z</cp:lastPrinted>
  <dcterms:created xsi:type="dcterms:W3CDTF">2013-11-08T17:26:00Z</dcterms:created>
  <dcterms:modified xsi:type="dcterms:W3CDTF">2021-12-15T17:20:00Z</dcterms:modified>
</cp:coreProperties>
</file>